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846" w:rsidRPr="00D84846" w:rsidRDefault="00D84846" w:rsidP="00A65032">
      <w:pPr>
        <w:pStyle w:val="NormalWeb"/>
        <w:ind w:left="720" w:hanging="720"/>
        <w:jc w:val="center"/>
        <w:rPr>
          <w:sz w:val="28"/>
          <w:szCs w:val="28"/>
        </w:rPr>
      </w:pPr>
      <w:r w:rsidRPr="00D84846">
        <w:rPr>
          <w:color w:val="535353"/>
          <w:sz w:val="28"/>
          <w:szCs w:val="28"/>
        </w:rPr>
        <w:t>Good Websites for Nutrition Info.</w:t>
      </w:r>
    </w:p>
    <w:p w:rsidR="00D84846" w:rsidRPr="00D84846" w:rsidRDefault="00D84846" w:rsidP="00D84846">
      <w:pPr>
        <w:pStyle w:val="NormalWeb"/>
        <w:rPr>
          <w:color w:val="000000"/>
          <w:sz w:val="28"/>
          <w:szCs w:val="28"/>
        </w:rPr>
      </w:pPr>
      <w:r w:rsidRPr="00D84846">
        <w:rPr>
          <w:color w:val="535353"/>
          <w:sz w:val="28"/>
          <w:szCs w:val="28"/>
        </w:rPr>
        <w:t> </w:t>
      </w:r>
    </w:p>
    <w:p w:rsidR="00D84846" w:rsidRDefault="00D84846" w:rsidP="00D84846">
      <w:pPr>
        <w:pStyle w:val="NormalWeb"/>
        <w:numPr>
          <w:ilvl w:val="0"/>
          <w:numId w:val="4"/>
        </w:numPr>
        <w:rPr>
          <w:color w:val="535353"/>
          <w:sz w:val="28"/>
          <w:szCs w:val="28"/>
        </w:rPr>
      </w:pPr>
      <w:r w:rsidRPr="00D84846">
        <w:rPr>
          <w:color w:val="535353"/>
          <w:sz w:val="28"/>
          <w:szCs w:val="28"/>
        </w:rPr>
        <w:t xml:space="preserve">Academy of Nutrition and Dietetics -- </w:t>
      </w:r>
      <w:hyperlink r:id="rId6" w:history="1">
        <w:r w:rsidRPr="00D84846">
          <w:rPr>
            <w:rStyle w:val="Hyperlink"/>
            <w:sz w:val="28"/>
            <w:szCs w:val="28"/>
          </w:rPr>
          <w:t>www.eatright.org</w:t>
        </w:r>
      </w:hyperlink>
      <w:r w:rsidRPr="00D84846">
        <w:rPr>
          <w:color w:val="535353"/>
          <w:sz w:val="28"/>
          <w:szCs w:val="28"/>
        </w:rPr>
        <w:t xml:space="preserve"> </w:t>
      </w:r>
    </w:p>
    <w:p w:rsidR="00D84846" w:rsidRPr="00D84846" w:rsidRDefault="00D84846" w:rsidP="00D84846">
      <w:pPr>
        <w:pStyle w:val="NormalWeb"/>
        <w:rPr>
          <w:color w:val="535353"/>
          <w:sz w:val="28"/>
          <w:szCs w:val="28"/>
        </w:rPr>
      </w:pPr>
      <w:r w:rsidRPr="00D84846">
        <w:rPr>
          <w:color w:val="535353"/>
          <w:sz w:val="28"/>
          <w:szCs w:val="28"/>
        </w:rPr>
        <w:t>Eatright.org is one of the best websites for accurate nutrition information. Eatright.org is the Academy of Nutrition and Dietetics website and it is chock full of all kinds of pertinent information.</w:t>
      </w:r>
    </w:p>
    <w:p w:rsidR="00D84846" w:rsidRPr="00D84846" w:rsidRDefault="00D84846" w:rsidP="00D84846">
      <w:pPr>
        <w:pStyle w:val="NormalWeb"/>
        <w:ind w:left="720" w:hanging="720"/>
        <w:rPr>
          <w:color w:val="535353"/>
          <w:sz w:val="28"/>
          <w:szCs w:val="28"/>
        </w:rPr>
      </w:pPr>
    </w:p>
    <w:p w:rsidR="00D84846" w:rsidRPr="00D84846" w:rsidRDefault="00D84846" w:rsidP="00D84846">
      <w:pPr>
        <w:pStyle w:val="NormalWeb"/>
        <w:numPr>
          <w:ilvl w:val="0"/>
          <w:numId w:val="2"/>
        </w:numPr>
        <w:rPr>
          <w:color w:val="000000"/>
          <w:sz w:val="28"/>
          <w:szCs w:val="28"/>
        </w:rPr>
      </w:pPr>
      <w:r w:rsidRPr="00D84846">
        <w:rPr>
          <w:color w:val="000000"/>
          <w:sz w:val="28"/>
          <w:szCs w:val="28"/>
        </w:rPr>
        <w:t>American Diabetes Association</w:t>
      </w:r>
      <w:r w:rsidRPr="00D84846">
        <w:rPr>
          <w:color w:val="535353"/>
          <w:sz w:val="28"/>
          <w:szCs w:val="28"/>
        </w:rPr>
        <w:t xml:space="preserve"> 800/342-2383, </w:t>
      </w:r>
      <w:hyperlink r:id="rId7" w:history="1">
        <w:r w:rsidRPr="00D84846">
          <w:rPr>
            <w:rStyle w:val="Hyperlink"/>
            <w:sz w:val="28"/>
            <w:szCs w:val="28"/>
          </w:rPr>
          <w:t>www.diabetes.org</w:t>
        </w:r>
      </w:hyperlink>
    </w:p>
    <w:p w:rsidR="00D84846" w:rsidRPr="00D84846" w:rsidRDefault="00D84846" w:rsidP="00D84846">
      <w:pPr>
        <w:pStyle w:val="NormalWeb"/>
        <w:numPr>
          <w:ilvl w:val="0"/>
          <w:numId w:val="2"/>
        </w:numPr>
        <w:rPr>
          <w:color w:val="000000"/>
          <w:sz w:val="28"/>
          <w:szCs w:val="28"/>
        </w:rPr>
      </w:pPr>
      <w:r w:rsidRPr="00D84846">
        <w:rPr>
          <w:color w:val="535353"/>
          <w:sz w:val="28"/>
          <w:szCs w:val="28"/>
        </w:rPr>
        <w:t xml:space="preserve">American Heart Association, 800/242-8721, </w:t>
      </w:r>
      <w:hyperlink r:id="rId8" w:history="1">
        <w:r w:rsidRPr="00D84846">
          <w:rPr>
            <w:rStyle w:val="Hyperlink"/>
            <w:sz w:val="28"/>
            <w:szCs w:val="28"/>
          </w:rPr>
          <w:t>www.americanheart.org</w:t>
        </w:r>
      </w:hyperlink>
    </w:p>
    <w:p w:rsidR="00D84846" w:rsidRPr="00D84846" w:rsidRDefault="00D84846" w:rsidP="00A65032">
      <w:pPr>
        <w:pStyle w:val="NormalWeb"/>
        <w:numPr>
          <w:ilvl w:val="0"/>
          <w:numId w:val="2"/>
        </w:numPr>
        <w:spacing w:before="0" w:beforeAutospacing="0" w:after="0" w:afterAutospacing="0"/>
        <w:rPr>
          <w:color w:val="000000"/>
          <w:sz w:val="28"/>
          <w:szCs w:val="28"/>
        </w:rPr>
      </w:pPr>
      <w:r w:rsidRPr="00D84846">
        <w:rPr>
          <w:color w:val="535353"/>
          <w:sz w:val="28"/>
          <w:szCs w:val="28"/>
        </w:rPr>
        <w:t xml:space="preserve">American Institute for Cancer Research, 800/843-8114, </w:t>
      </w:r>
      <w:hyperlink r:id="rId9" w:history="1">
        <w:r w:rsidRPr="00D84846">
          <w:rPr>
            <w:rStyle w:val="Hyperlink"/>
            <w:sz w:val="28"/>
            <w:szCs w:val="28"/>
          </w:rPr>
          <w:t>www.aicr.org</w:t>
        </w:r>
      </w:hyperlink>
    </w:p>
    <w:p w:rsidR="00D84846" w:rsidRPr="00D84846" w:rsidRDefault="00D84846" w:rsidP="00A65032">
      <w:pPr>
        <w:pStyle w:val="NormalWeb"/>
        <w:numPr>
          <w:ilvl w:val="0"/>
          <w:numId w:val="3"/>
        </w:numPr>
        <w:spacing w:before="0" w:beforeAutospacing="0" w:after="0" w:afterAutospacing="0"/>
        <w:rPr>
          <w:color w:val="000000"/>
          <w:sz w:val="28"/>
          <w:szCs w:val="28"/>
        </w:rPr>
      </w:pPr>
      <w:r w:rsidRPr="00D84846">
        <w:rPr>
          <w:color w:val="535353"/>
          <w:sz w:val="28"/>
          <w:szCs w:val="28"/>
        </w:rPr>
        <w:t xml:space="preserve">American Cancer Society, 800/ACS-2345, </w:t>
      </w:r>
      <w:hyperlink r:id="rId10" w:history="1">
        <w:r w:rsidRPr="00D84846">
          <w:rPr>
            <w:rStyle w:val="Hyperlink"/>
            <w:sz w:val="28"/>
            <w:szCs w:val="28"/>
          </w:rPr>
          <w:t>www.cancer.org</w:t>
        </w:r>
      </w:hyperlink>
    </w:p>
    <w:p w:rsidR="00D84846" w:rsidRPr="00D84846" w:rsidRDefault="00D84846" w:rsidP="00D84846">
      <w:pPr>
        <w:pStyle w:val="NormalWeb"/>
        <w:numPr>
          <w:ilvl w:val="0"/>
          <w:numId w:val="3"/>
        </w:numPr>
        <w:rPr>
          <w:color w:val="000000"/>
          <w:sz w:val="28"/>
          <w:szCs w:val="28"/>
        </w:rPr>
      </w:pPr>
      <w:r w:rsidRPr="00D84846">
        <w:rPr>
          <w:color w:val="535353"/>
          <w:sz w:val="28"/>
          <w:szCs w:val="28"/>
        </w:rPr>
        <w:t xml:space="preserve">Food Allergy Network, 800/929-4040, </w:t>
      </w:r>
      <w:hyperlink r:id="rId11" w:history="1">
        <w:r w:rsidRPr="00D84846">
          <w:rPr>
            <w:rStyle w:val="Hyperlink"/>
            <w:sz w:val="28"/>
            <w:szCs w:val="28"/>
          </w:rPr>
          <w:t>www.foodallergy.org</w:t>
        </w:r>
      </w:hyperlink>
    </w:p>
    <w:p w:rsidR="00D84846" w:rsidRPr="00D84846" w:rsidRDefault="00D84846" w:rsidP="00D84846">
      <w:pPr>
        <w:pStyle w:val="NormalWeb"/>
        <w:numPr>
          <w:ilvl w:val="0"/>
          <w:numId w:val="3"/>
        </w:numPr>
        <w:rPr>
          <w:color w:val="000000"/>
          <w:sz w:val="28"/>
          <w:szCs w:val="28"/>
        </w:rPr>
      </w:pPr>
      <w:r w:rsidRPr="00D84846">
        <w:rPr>
          <w:color w:val="535353"/>
          <w:sz w:val="28"/>
          <w:szCs w:val="28"/>
        </w:rPr>
        <w:t xml:space="preserve">CDC </w:t>
      </w:r>
      <w:r>
        <w:rPr>
          <w:color w:val="535353"/>
          <w:sz w:val="28"/>
          <w:szCs w:val="28"/>
        </w:rPr>
        <w:t xml:space="preserve">–Center for Disease Control   </w:t>
      </w:r>
      <w:r w:rsidRPr="00D84846">
        <w:rPr>
          <w:color w:val="535353"/>
          <w:sz w:val="28"/>
          <w:szCs w:val="28"/>
        </w:rPr>
        <w:t xml:space="preserve"> </w:t>
      </w:r>
      <w:hyperlink r:id="rId12" w:history="1">
        <w:r w:rsidRPr="00D84846">
          <w:rPr>
            <w:rStyle w:val="Hyperlink"/>
            <w:sz w:val="28"/>
            <w:szCs w:val="28"/>
          </w:rPr>
          <w:t>www.cdc.gov</w:t>
        </w:r>
      </w:hyperlink>
    </w:p>
    <w:p w:rsidR="00D84846" w:rsidRPr="00D84846" w:rsidRDefault="00D84846" w:rsidP="00D84846">
      <w:pPr>
        <w:pStyle w:val="NormalWeb"/>
        <w:numPr>
          <w:ilvl w:val="0"/>
          <w:numId w:val="3"/>
        </w:numPr>
        <w:rPr>
          <w:color w:val="000000"/>
          <w:sz w:val="28"/>
          <w:szCs w:val="28"/>
        </w:rPr>
      </w:pPr>
      <w:r w:rsidRPr="00D84846">
        <w:rPr>
          <w:color w:val="535353"/>
          <w:sz w:val="28"/>
          <w:szCs w:val="28"/>
        </w:rPr>
        <w:t xml:space="preserve">NIH Office of Dietary Supplements -- </w:t>
      </w:r>
      <w:hyperlink r:id="rId13" w:history="1">
        <w:r w:rsidRPr="00D84846">
          <w:rPr>
            <w:rStyle w:val="Hyperlink"/>
            <w:sz w:val="28"/>
            <w:szCs w:val="28"/>
          </w:rPr>
          <w:t>http://ods.od.nih.gov/</w:t>
        </w:r>
      </w:hyperlink>
    </w:p>
    <w:p w:rsidR="00D84846" w:rsidRPr="00D84846" w:rsidRDefault="00D84846" w:rsidP="00D84846">
      <w:pPr>
        <w:pStyle w:val="NormalWeb"/>
        <w:numPr>
          <w:ilvl w:val="0"/>
          <w:numId w:val="3"/>
        </w:numPr>
        <w:rPr>
          <w:color w:val="000000"/>
          <w:sz w:val="28"/>
          <w:szCs w:val="28"/>
        </w:rPr>
      </w:pPr>
      <w:r w:rsidRPr="00D84846">
        <w:rPr>
          <w:color w:val="535353"/>
          <w:sz w:val="28"/>
          <w:szCs w:val="28"/>
        </w:rPr>
        <w:t xml:space="preserve">National heart Lung and Blood Institute – </w:t>
      </w:r>
      <w:hyperlink r:id="rId14" w:history="1">
        <w:r w:rsidRPr="00D84846">
          <w:rPr>
            <w:rStyle w:val="Hyperlink"/>
            <w:sz w:val="28"/>
            <w:szCs w:val="28"/>
          </w:rPr>
          <w:t>http://www.nhlbi.nih.gov</w:t>
        </w:r>
      </w:hyperlink>
      <w:bookmarkStart w:id="0" w:name="_GoBack"/>
    </w:p>
    <w:bookmarkEnd w:id="0"/>
    <w:p w:rsidR="00D84846" w:rsidRDefault="00D84846" w:rsidP="00D84846">
      <w:pPr>
        <w:pStyle w:val="NormalWeb"/>
      </w:pPr>
      <w:r>
        <w:rPr>
          <w:rFonts w:ascii="Times" w:hAnsi="Times" w:cs="Times"/>
          <w:color w:val="535353"/>
          <w:sz w:val="28"/>
          <w:szCs w:val="28"/>
        </w:rPr>
        <w:br/>
      </w:r>
    </w:p>
    <w:p w:rsidR="00D84846" w:rsidRDefault="00D84846" w:rsidP="00D84846">
      <w:pPr>
        <w:rPr>
          <w:rFonts w:ascii="Arial" w:eastAsia="Times New Roman" w:hAnsi="Arial" w:cs="Arial"/>
          <w:color w:val="000000"/>
        </w:rPr>
      </w:pPr>
    </w:p>
    <w:p w:rsidR="00F25BA6" w:rsidRDefault="00F25BA6"/>
    <w:sectPr w:rsidR="00F25B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33247"/>
    <w:multiLevelType w:val="hybridMultilevel"/>
    <w:tmpl w:val="31782BF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CE2D5A"/>
    <w:multiLevelType w:val="hybridMultilevel"/>
    <w:tmpl w:val="CAE0752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6669A3"/>
    <w:multiLevelType w:val="hybridMultilevel"/>
    <w:tmpl w:val="C4E6562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1F71D8A"/>
    <w:multiLevelType w:val="hybridMultilevel"/>
    <w:tmpl w:val="B8448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846"/>
    <w:rsid w:val="0054418D"/>
    <w:rsid w:val="00A65032"/>
    <w:rsid w:val="00D84846"/>
    <w:rsid w:val="00EC75D4"/>
    <w:rsid w:val="00F25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84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84846"/>
    <w:rPr>
      <w:color w:val="0000FF"/>
      <w:u w:val="single"/>
    </w:rPr>
  </w:style>
  <w:style w:type="paragraph" w:styleId="NormalWeb">
    <w:name w:val="Normal (Web)"/>
    <w:basedOn w:val="Normal"/>
    <w:uiPriority w:val="99"/>
    <w:semiHidden/>
    <w:unhideWhenUsed/>
    <w:rsid w:val="00D8484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84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84846"/>
    <w:rPr>
      <w:color w:val="0000FF"/>
      <w:u w:val="single"/>
    </w:rPr>
  </w:style>
  <w:style w:type="paragraph" w:styleId="NormalWeb">
    <w:name w:val="Normal (Web)"/>
    <w:basedOn w:val="Normal"/>
    <w:uiPriority w:val="99"/>
    <w:semiHidden/>
    <w:unhideWhenUsed/>
    <w:rsid w:val="00D8484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711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ericanheart.org" TargetMode="External"/><Relationship Id="rId13" Type="http://schemas.openxmlformats.org/officeDocument/2006/relationships/hyperlink" Target="http://ods.od.nih.gov/" TargetMode="External"/><Relationship Id="rId3" Type="http://schemas.microsoft.com/office/2007/relationships/stylesWithEffects" Target="stylesWithEffects.xml"/><Relationship Id="rId7" Type="http://schemas.openxmlformats.org/officeDocument/2006/relationships/hyperlink" Target="http://www.diabetes.org" TargetMode="External"/><Relationship Id="rId12" Type="http://schemas.openxmlformats.org/officeDocument/2006/relationships/hyperlink" Target="http://www.cdc.go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eatright.org" TargetMode="External"/><Relationship Id="rId11" Type="http://schemas.openxmlformats.org/officeDocument/2006/relationships/hyperlink" Target="http://www.foodallergy.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ancer.org" TargetMode="External"/><Relationship Id="rId4" Type="http://schemas.openxmlformats.org/officeDocument/2006/relationships/settings" Target="settings.xml"/><Relationship Id="rId9" Type="http://schemas.openxmlformats.org/officeDocument/2006/relationships/hyperlink" Target="http://www.aicr.org" TargetMode="External"/><Relationship Id="rId14" Type="http://schemas.openxmlformats.org/officeDocument/2006/relationships/hyperlink" Target="http://www.nhlbi.nih.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168</Words>
  <Characters>962</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Boyertown Area School District</Company>
  <LinksUpToDate>false</LinksUpToDate>
  <CharactersWithSpaces>1128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Libby Green</dc:creator>
  <cp:lastModifiedBy>Lucie Bergeyova</cp:lastModifiedBy>
  <cp:revision>2</cp:revision>
  <dcterms:created xsi:type="dcterms:W3CDTF">2015-03-05T17:36:00Z</dcterms:created>
  <dcterms:modified xsi:type="dcterms:W3CDTF">2015-03-05T17:36:00Z</dcterms:modified>
</cp:coreProperties>
</file>